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Извещение о конкурсе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700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700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Министерство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труда и социальной защиты насе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ления Забайкальского края в 2025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уже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 проводит ежегодный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регион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альный конкурс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«Лучшая организация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работы по охране труда в Забайкальском кра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700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Конкурс проводится в целях активизации работы по предупреждению несчастных случаев на производстве и снижению уровня профессиона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льной заболеваемости работников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том числе по профилактике ВИЧ/СПИДа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700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Конкурс проводится  по трем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номинациям. 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</w:p>
    <w:p>
      <w:pPr>
        <w:pStyle w:val="861"/>
        <w:ind w:left="20" w:right="40" w:firstLine="70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b/>
          <w:bCs/>
          <w:color w:val="000000"/>
          <w:spacing w:val="0"/>
          <w:position w:val="0"/>
          <w:sz w:val="28"/>
          <w:szCs w:val="28"/>
          <w:lang w:val="ru-RU"/>
        </w:rPr>
        <w:t xml:space="preserve">Первая номинация</w:t>
      </w:r>
      <w:r>
        <w:rPr>
          <w:color w:val="000000"/>
          <w:spacing w:val="0"/>
          <w:position w:val="0"/>
          <w:sz w:val="28"/>
          <w:szCs w:val="28"/>
          <w:lang w:val="ru-RU"/>
        </w:rPr>
        <w:t xml:space="preserve"> - «Лучшая организация Забайкальского края по проведению работы в сфере охраны труда» по следующим отраслевым группам: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1"/>
        <w:numPr>
          <w:ilvl w:val="0"/>
          <w:numId w:val="1"/>
        </w:numPr>
        <w:ind w:left="20" w:right="40" w:firstLine="70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color w:val="000000"/>
          <w:spacing w:val="0"/>
          <w:position w:val="0"/>
          <w:sz w:val="28"/>
          <w:szCs w:val="28"/>
          <w:lang w:val="ru-RU"/>
        </w:rPr>
        <w:t xml:space="preserve">промышленность (строительство, электроэнергетика, добыча полезных ископаемых и др.);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1"/>
        <w:numPr>
          <w:ilvl w:val="0"/>
          <w:numId w:val="1"/>
        </w:numPr>
        <w:ind w:left="20" w:right="0" w:firstLine="680"/>
        <w:jc w:val="both"/>
        <w:keepLines w:val="0"/>
        <w:keepNext w:val="0"/>
        <w:spacing w:before="0" w:after="0" w:line="317" w:lineRule="exact"/>
        <w:shd w:val="clear" w:color="auto" w:fill="auto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color w:val="000000"/>
          <w:spacing w:val="0"/>
          <w:position w:val="0"/>
          <w:sz w:val="28"/>
          <w:szCs w:val="28"/>
          <w:lang w:val="ru-RU"/>
        </w:rPr>
        <w:t xml:space="preserve">сельское и лесное хозяйство;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1"/>
        <w:numPr>
          <w:ilvl w:val="0"/>
          <w:numId w:val="1"/>
        </w:numPr>
        <w:ind w:left="20" w:right="20" w:firstLine="680"/>
        <w:jc w:val="both"/>
        <w:keepLines w:val="0"/>
        <w:keepNext w:val="0"/>
        <w:spacing w:before="0" w:after="0" w:line="317" w:lineRule="exact"/>
        <w:shd w:val="clear" w:color="auto" w:fill="auto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color w:val="000000"/>
          <w:spacing w:val="0"/>
          <w:position w:val="0"/>
          <w:sz w:val="28"/>
          <w:szCs w:val="28"/>
          <w:lang w:val="ru-RU"/>
        </w:rPr>
        <w:t xml:space="preserve">торговля и общественное питание, другие отрасли сферы материального производства;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1"/>
        <w:numPr>
          <w:ilvl w:val="0"/>
          <w:numId w:val="1"/>
        </w:numPr>
        <w:ind w:left="20" w:right="0" w:firstLine="68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color w:val="000000"/>
          <w:spacing w:val="0"/>
          <w:position w:val="0"/>
          <w:sz w:val="28"/>
          <w:szCs w:val="28"/>
          <w:lang w:val="ru-RU"/>
        </w:rPr>
        <w:t xml:space="preserve">организации здравоохранения и социальной защиты населения, </w:t>
      </w:r>
      <w:r>
        <w:rPr>
          <w:color w:val="000000"/>
          <w:spacing w:val="0"/>
          <w:position w:val="0"/>
          <w:sz w:val="28"/>
          <w:szCs w:val="28"/>
          <w:lang w:val="ru-RU"/>
        </w:rPr>
        <w:t xml:space="preserve">организации образования, культуры и спорта;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1"/>
        <w:numPr>
          <w:ilvl w:val="0"/>
          <w:numId w:val="1"/>
        </w:numPr>
        <w:ind w:left="20" w:right="0" w:firstLine="68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color w:val="000000"/>
          <w:spacing w:val="0"/>
          <w:position w:val="0"/>
          <w:sz w:val="28"/>
          <w:szCs w:val="28"/>
          <w:lang w:val="ru-RU"/>
        </w:rPr>
        <w:t xml:space="preserve">другие отрасли непроизводственной сферы.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1"/>
        <w:ind w:left="20" w:right="20" w:firstLine="68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b/>
          <w:bCs/>
          <w:color w:val="000000"/>
          <w:spacing w:val="0"/>
          <w:position w:val="0"/>
          <w:sz w:val="28"/>
          <w:szCs w:val="28"/>
          <w:lang w:val="ru-RU"/>
        </w:rPr>
        <w:t xml:space="preserve">Вторая номинация</w:t>
      </w:r>
      <w:r>
        <w:rPr>
          <w:color w:val="000000"/>
          <w:spacing w:val="0"/>
          <w:position w:val="0"/>
          <w:sz w:val="28"/>
          <w:szCs w:val="28"/>
          <w:lang w:val="ru-RU"/>
        </w:rPr>
        <w:t xml:space="preserve"> </w:t>
      </w:r>
      <w:r>
        <w:rPr>
          <w:color w:val="000000"/>
          <w:spacing w:val="0"/>
          <w:position w:val="0"/>
          <w:sz w:val="28"/>
          <w:szCs w:val="28"/>
          <w:lang w:val="ru-RU"/>
        </w:rPr>
        <w:t xml:space="preserve">- «Лучший специалист по охране труда Забайкальского края»</w:t>
      </w:r>
      <w:r>
        <w:rPr>
          <w:color w:val="000000"/>
          <w:spacing w:val="0"/>
          <w:position w:val="0"/>
          <w:sz w:val="28"/>
          <w:szCs w:val="28"/>
          <w:lang w:val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1"/>
        <w:ind w:left="40" w:right="40" w:firstLine="720"/>
        <w:jc w:val="both"/>
        <w:keepLines w:val="0"/>
        <w:keepNext w:val="0"/>
        <w:spacing w:before="0" w:after="0"/>
        <w:shd w:val="clear" w:color="auto" w:fill="auto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b/>
          <w:bCs/>
          <w:color w:val="000000"/>
          <w:spacing w:val="0"/>
          <w:position w:val="0"/>
          <w:sz w:val="28"/>
          <w:szCs w:val="28"/>
          <w:lang w:val="ru-RU"/>
        </w:rPr>
        <w:t xml:space="preserve">Третья номинация</w:t>
      </w:r>
      <w:r>
        <w:rPr>
          <w:color w:val="000000"/>
          <w:spacing w:val="0"/>
          <w:position w:val="0"/>
          <w:sz w:val="28"/>
          <w:szCs w:val="28"/>
          <w:lang w:val="ru-RU"/>
        </w:rPr>
        <w:t xml:space="preserve"> - «Лучшая работа по информированию работников по вопросам ВИЧ/СПИДа на рабочих местах среди работодателей».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0"/>
        <w:jc w:val="both"/>
        <w:spacing w:after="0" w:line="240" w:lineRule="auto"/>
        <w:tabs>
          <w:tab w:val="num" w:pos="0" w:leader="none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На первом этапе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ля участия в конкурсе организации подают в конкурсную комиссию муниципального образования, на территории которого осуществляется производс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твенная деятельность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700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заявку на участие в конкурсе;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700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показатели, характеризующие состояние охраны труда в организации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 и/или показатели,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информированию работников по вопросам ВИЧ/СПИДа на рабочих местах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700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по усмотрению участника конкурса могут быть представлены другие документы и материалы, характеризующие безопасность производства и организацию охраны труда.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700"/>
        <w:jc w:val="both"/>
        <w:spacing w:after="0" w:line="240" w:lineRule="auto"/>
        <w:tabs>
          <w:tab w:val="num" w:pos="0" w:leader="none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участия в конкурсе по номинации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«Лучший специалист по охране труда Забайкальского края» руководитель организации, в которой работает специалист по охране труда, подает в конкурсную комиссию муниципального образования, на территории которого осуществляется производственная деятельность: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700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заявку на участие в конкурсе;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700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показатели, характеризующие работу специалиста по охране труда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показатели)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700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по усмотрению участника конкурса могут быть представлены другие документы и материалы, характеризующие безопасность производства и организацию охраны труда.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проведении регионального конкурса </w:t>
      </w:r>
      <w:r>
        <w:rPr>
          <w:rFonts w:ascii="Times New Roman" w:hAnsi="Times New Roman"/>
          <w:sz w:val="28"/>
          <w:szCs w:val="28"/>
        </w:rPr>
        <w:t xml:space="preserve">«Лучшая организация</w:t>
      </w:r>
      <w:r>
        <w:rPr>
          <w:rFonts w:ascii="Times New Roman" w:hAnsi="Times New Roman"/>
          <w:sz w:val="28"/>
          <w:szCs w:val="28"/>
        </w:rPr>
        <w:t xml:space="preserve"> работы по охране труда в Забайкальском крае</w:t>
      </w:r>
      <w:r>
        <w:rPr>
          <w:rFonts w:ascii="Times New Roman" w:hAnsi="Times New Roman"/>
          <w:sz w:val="28"/>
          <w:szCs w:val="28"/>
        </w:rPr>
        <w:t xml:space="preserve">» за 2024 год, показатели и форма заявки</w:t>
      </w:r>
      <w:r>
        <w:rPr>
          <w:rFonts w:ascii="Times New Roman" w:hAnsi="Times New Roman"/>
          <w:sz w:val="28"/>
          <w:szCs w:val="28"/>
        </w:rPr>
        <w:t xml:space="preserve"> на участие в конкурсе размещены на </w:t>
      </w:r>
      <w:r>
        <w:rPr>
          <w:rFonts w:ascii="Times New Roman" w:hAnsi="Times New Roman"/>
          <w:sz w:val="28"/>
          <w:szCs w:val="28"/>
        </w:rPr>
        <w:t xml:space="preserve">интерактивном портале </w:t>
      </w:r>
      <w:r>
        <w:rPr>
          <w:rFonts w:ascii="Times New Roman" w:hAnsi="Times New Roman"/>
          <w:sz w:val="28"/>
          <w:szCs w:val="28"/>
        </w:rPr>
        <w:t xml:space="preserve">Министерства</w:t>
      </w:r>
      <w:r>
        <w:rPr>
          <w:rFonts w:ascii="Times New Roman" w:hAnsi="Times New Roman"/>
          <w:sz w:val="28"/>
          <w:szCs w:val="28"/>
        </w:rPr>
        <w:t xml:space="preserve"> труда и социальной защиты населения забайкальского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далее - Министерство) </w:t>
      </w:r>
      <w:hyperlink r:id="rId10" w:tooltip="http://zabzan.ru" w:history="1">
        <w:r>
          <w:rPr>
            <w:rStyle w:val="860"/>
            <w:rFonts w:ascii="Times New Roman" w:hAnsi="Times New Roman"/>
            <w:b/>
            <w:sz w:val="28"/>
            <w:szCs w:val="28"/>
            <w:lang w:val="en-US"/>
          </w:rPr>
          <w:t xml:space="preserve">http</w:t>
        </w:r>
        <w:r>
          <w:rPr>
            <w:rStyle w:val="860"/>
            <w:rFonts w:ascii="Times New Roman" w:hAnsi="Times New Roman"/>
            <w:b/>
            <w:sz w:val="28"/>
            <w:szCs w:val="28"/>
          </w:rPr>
          <w:t xml:space="preserve">://</w:t>
        </w:r>
        <w:r>
          <w:rPr>
            <w:rStyle w:val="860"/>
            <w:rFonts w:ascii="Times New Roman" w:hAnsi="Times New Roman"/>
            <w:b/>
            <w:sz w:val="28"/>
            <w:szCs w:val="28"/>
            <w:lang w:val="en-US"/>
          </w:rPr>
          <w:t xml:space="preserve">zabzan</w:t>
        </w:r>
        <w:r>
          <w:rPr>
            <w:rStyle w:val="860"/>
            <w:rFonts w:ascii="Times New Roman" w:hAnsi="Times New Roman"/>
            <w:b/>
            <w:sz w:val="28"/>
            <w:szCs w:val="28"/>
          </w:rPr>
          <w:t xml:space="preserve">.</w:t>
        </w:r>
        <w:r>
          <w:rPr>
            <w:rStyle w:val="860"/>
            <w:rFonts w:ascii="Times New Roman" w:hAnsi="Times New Roman"/>
            <w:b/>
            <w:sz w:val="28"/>
            <w:szCs w:val="28"/>
            <w:lang w:val="en-US"/>
          </w:rPr>
          <w:t xml:space="preserve">ru</w:t>
        </w:r>
      </w:hyperlink>
      <w:r>
        <w:rPr>
          <w:rFonts w:ascii="Times New Roman" w:hAnsi="Times New Roman"/>
          <w:sz w:val="28"/>
          <w:szCs w:val="28"/>
        </w:rPr>
        <w:t xml:space="preserve"> в разделе «Информация» / «Охрана труда»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 Конкурсы по охране труда.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делом государственной экспертизы условий и охраны труда управления труда и занятости населения Министерства проводится консультирование работодателей и специалистов по охране труда по вопросам проведения регионального конкурса по телефону 8(3022) 35-09-57.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700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случае отсутствия в муниципальном образовании конкурсной комиссии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документы могут быть направлены организацией непосредственн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 краевую конкурсную комиссию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бумажном носителе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до 21 марта 2025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адресу: 672000, 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Чита, ул.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Курнатовского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д.7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Министерство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труда и социальной защиты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Забайкальского края, с пометкой на конверте «Конкурс по охране труда».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Документы в электронной форме направляются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до 1 апреля 2025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года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адрес отдела государственной экспертизы условий и охраны труда управления труда и занятости населения Министерства: </w:t>
      </w:r>
      <w:hyperlink r:id="rId11" w:tooltip="mailto:ohrana@mintrud.e-zab.ru" w:history="1">
        <w:r>
          <w:rPr>
            <w:rStyle w:val="860"/>
            <w:rFonts w:ascii="Times New Roman" w:hAnsi="Times New Roman"/>
            <w:b/>
            <w:color w:val="000000" w:themeColor="text1"/>
            <w:sz w:val="28"/>
            <w:szCs w:val="28"/>
          </w:rPr>
          <w:t xml:space="preserve">ohrana@mintrud.e-zab.ru</w:t>
        </w:r>
      </w:hyperlink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На втором этапе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ля участия в конкурсе муниципальные образования подают в краевую конкурсную комиссию: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протокол заседания конкурсной комиссии муниципального образования с результатами подведения итогов конкурса;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заявки и показатели организаций и специалистов по охране труда, занявшие первые места в конкурсе на муниципальном уровне.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специалистов по охране труда организаций, занявших первые места, при участии специалистов по труду муниципальных образований будет организовано тестирование.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Подведение итогов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регионального конкурса Министерством проводится до 30 апреля 2025 года.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firstLine="70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Обращаем Ваше внимание, что в медицинских организациях информирование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проведение мероприятий по профилактике </w:t>
      </w:r>
      <w:r>
        <w:rPr>
          <w:rFonts w:ascii="Times New Roman" w:hAnsi="Times New Roman"/>
          <w:sz w:val="28"/>
          <w:szCs w:val="28"/>
          <w:lang w:eastAsia="ru-RU"/>
        </w:rPr>
        <w:t xml:space="preserve">ВИЧ/СПИДа </w:t>
      </w:r>
      <w:r>
        <w:rPr>
          <w:rFonts w:ascii="Times New Roman" w:hAnsi="Times New Roman"/>
          <w:sz w:val="28"/>
          <w:szCs w:val="28"/>
          <w:lang w:eastAsia="ru-RU"/>
        </w:rPr>
        <w:t xml:space="preserve">регламентированы и должны выполняться в обязательном порядке. В связи с этим, краевая конкурсная комиссии не рассматривает заявки медицинских организаций в номинации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«Лучшая работа по информированию работников по вопросам ВИЧ/СПИДа на рабочих местах среди работодателей»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</w:pPr>
      <w:r/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t xml:space="preserve">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710" w:right="566" w:bottom="993" w:left="1985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- 3 -</w:t>
    </w:r>
    <w:r>
      <w:fldChar w:fldCharType="end"/>
    </w:r>
    <w:r/>
  </w:p>
  <w:p>
    <w:pPr>
      <w:pStyle w:val="85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color w:val="000000" w:themeColor="text1"/>
        <w:sz w:val="28"/>
        <w:szCs w:val="28"/>
        <w:lang w:val="ru-RU" w:eastAsia="en-US" w:bidi="ar-SA"/>
      </w:rPr>
    </w:rPrDefault>
    <w:pPrDefault>
      <w:pPr>
        <w:ind w:left="0" w:right="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4"/>
    <w:next w:val="854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5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4"/>
    <w:next w:val="854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5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5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5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5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5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5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5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5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4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4"/>
    <w:next w:val="854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55"/>
    <w:link w:val="698"/>
    <w:uiPriority w:val="10"/>
    <w:rPr>
      <w:sz w:val="48"/>
      <w:szCs w:val="48"/>
    </w:rPr>
  </w:style>
  <w:style w:type="paragraph" w:styleId="700">
    <w:name w:val="Subtitle"/>
    <w:basedOn w:val="854"/>
    <w:next w:val="854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5"/>
    <w:link w:val="700"/>
    <w:uiPriority w:val="11"/>
    <w:rPr>
      <w:sz w:val="24"/>
      <w:szCs w:val="24"/>
    </w:rPr>
  </w:style>
  <w:style w:type="paragraph" w:styleId="702">
    <w:name w:val="Quote"/>
    <w:basedOn w:val="854"/>
    <w:next w:val="854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4"/>
    <w:next w:val="854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55"/>
    <w:link w:val="858"/>
    <w:uiPriority w:val="99"/>
  </w:style>
  <w:style w:type="paragraph" w:styleId="707">
    <w:name w:val="Footer"/>
    <w:basedOn w:val="854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basedOn w:val="855"/>
    <w:link w:val="707"/>
    <w:uiPriority w:val="99"/>
  </w:style>
  <w:style w:type="paragraph" w:styleId="709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  <w:pPr>
      <w:ind w:firstLine="0"/>
      <w:jc w:val="left"/>
      <w:spacing w:after="200" w:line="276" w:lineRule="auto"/>
    </w:pPr>
    <w:rPr>
      <w:rFonts w:eastAsia="Times New Roman" w:asciiTheme="minorHAnsi" w:hAnsiTheme="minorHAnsi"/>
      <w:color w:val="auto"/>
      <w:sz w:val="22"/>
      <w:szCs w:val="22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>
    <w:name w:val="Header"/>
    <w:basedOn w:val="854"/>
    <w:link w:val="8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9" w:customStyle="1">
    <w:name w:val="Верхний колонтитул Знак"/>
    <w:basedOn w:val="855"/>
    <w:link w:val="858"/>
    <w:uiPriority w:val="99"/>
    <w:rPr>
      <w:rFonts w:eastAsia="Times New Roman" w:asciiTheme="minorHAnsi" w:hAnsiTheme="minorHAnsi"/>
      <w:color w:val="auto"/>
      <w:sz w:val="22"/>
      <w:szCs w:val="22"/>
    </w:rPr>
  </w:style>
  <w:style w:type="character" w:styleId="860">
    <w:name w:val="Hyperlink"/>
    <w:basedOn w:val="855"/>
    <w:uiPriority w:val="99"/>
    <w:unhideWhenUsed/>
    <w:rPr>
      <w:color w:val="0000ff" w:themeColor="hyperlink"/>
      <w:u w:val="single"/>
    </w:rPr>
  </w:style>
  <w:style w:type="paragraph" w:styleId="861" w:customStyle="1">
    <w:name w:val="Основной текст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300" w:afterAutospacing="0" w:line="322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7"/>
      <w:szCs w:val="27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://zabzan.ru" TargetMode="External"/><Relationship Id="rId11" Type="http://schemas.openxmlformats.org/officeDocument/2006/relationships/hyperlink" Target="mailto:ohrana@mintrud.e-za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Diatlov_OS</dc:creator>
  <cp:revision>5</cp:revision>
  <dcterms:created xsi:type="dcterms:W3CDTF">2024-01-22T23:53:00Z</dcterms:created>
  <dcterms:modified xsi:type="dcterms:W3CDTF">2025-01-27T08:53:39Z</dcterms:modified>
</cp:coreProperties>
</file>